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 w:rightChars="0" w:firstLine="315" w:firstLineChars="100"/>
        <w:jc w:val="left"/>
        <w:textAlignment w:val="auto"/>
        <w:outlineLvl w:val="9"/>
      </w:pPr>
      <w:r>
        <w:rPr>
          <w:rFonts w:hint="eastAsia" w:ascii="Times New Roman" w:hAnsi="Times New Roman" w:eastAsia="微软雅黑" w:cs="Times New Roman"/>
          <w:sz w:val="31"/>
          <w:szCs w:val="31"/>
          <w:bdr w:val="none" w:color="auto" w:sz="0" w:space="0"/>
          <w:lang w:eastAsia="zh-CN"/>
        </w:rPr>
        <w:t>河南轻工职业学院</w:t>
      </w:r>
      <w:r>
        <w:rPr>
          <w:rFonts w:hint="default" w:ascii="Times New Roman" w:hAnsi="Times New Roman" w:eastAsia="微软雅黑" w:cs="Times New Roman"/>
          <w:sz w:val="31"/>
          <w:szCs w:val="31"/>
          <w:bdr w:val="none" w:color="auto" w:sz="0" w:space="0"/>
        </w:rPr>
        <w:t>2017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年秋季毕业生就业双选会</w:t>
      </w:r>
      <w:r>
        <w:rPr>
          <w:rFonts w:hint="eastAsia" w:ascii="宋体" w:hAnsi="宋体" w:eastAsia="宋体" w:cs="宋体"/>
          <w:color w:val="555555"/>
          <w:sz w:val="31"/>
          <w:szCs w:val="31"/>
          <w:bdr w:val="none" w:color="auto" w:sz="0" w:space="0"/>
          <w:shd w:val="clear" w:fill="FFFFFF"/>
        </w:rPr>
        <w:t>邀请函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  <w:shd w:val="clear" w:fill="FFFFFF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  <w:shd w:val="clear" w:fill="FFFFFF"/>
        </w:rPr>
        <w:t>首先感谢贵单位一直以来对我校毕业生就业工作的支持和厚爱，为推动我省大中专毕业生就业工作的开展，搭建用人单位与毕业生信息交流平台，促进毕业生顺利就业，实现校企双赢，合作互利。经研究决定，我校区定于2017年11月29日举办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校园就业双选会，</w:t>
      </w: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  <w:shd w:val="clear" w:fill="FFFFFF"/>
        </w:rPr>
        <w:t>诚邀贵单位参加，现将有关事宜公告如下：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一、双选会时间及地点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时间安排：2017年11月29日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60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8:00—8:50报到，报到地点在学校招生就业服务大厅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60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9:00--11：00招聘会开幕式及企业集中宣讲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60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11：00--14:00学生现场交流招聘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60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14：00—17：00根据企业需要，开展专场招聘会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地点：河南轻工职业学院嵩山路校区（郑州市嵩山南路与南四环交叉口北500米路西）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二、毕业生资源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1、学生层次：2018届高职毕业生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2、学生人数：参加应聘人数700人左右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 xml:space="preserve">3、专业：食品生物技术、自动化生产设备应用、市场营销、会计、计算机信息管理、建筑装饰工程技术、计算机网络技术等专业。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 xml:space="preserve">三、参会要求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1、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上交备案材料（可邮寄）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（1）、招聘单位需提供企业法人营业执照复印件（加盖单位印章）一份；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（2）、组织机构代码证复印件（加盖单位印章）一份；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（3）、单位的招聘简章一份；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（4）、填好的参会报名表(附件1)一份；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（5）、盖过公章的共建就业基地协议书(附件2)二份。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2、参会单位制作“××（单位）×祝双选会圆满成功”高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25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米，宽1-1.5米，竖排红色条副。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</w:rPr>
        <w:t>3、招聘单位自备其它宣传材料，如：电子视频、易拉宝、宣传海报、招聘简章等，另学校安装有大型电子屏幕，如有企业播放电子视频及宣传海报，请提前交会务组。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36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</w:rPr>
        <w:t>以上材料于</w:t>
      </w:r>
      <w:r>
        <w:rPr>
          <w:rStyle w:val="4"/>
          <w:rFonts w:hint="eastAsia" w:ascii="宋体" w:hAnsi="宋体" w:eastAsia="宋体" w:cs="宋体"/>
          <w:sz w:val="24"/>
          <w:szCs w:val="24"/>
        </w:rPr>
        <w:t>11月13日前</w:t>
      </w:r>
      <w:r>
        <w:rPr>
          <w:rFonts w:hint="eastAsia" w:ascii="宋体" w:hAnsi="宋体" w:eastAsia="宋体" w:cs="宋体"/>
          <w:sz w:val="24"/>
          <w:szCs w:val="24"/>
        </w:rPr>
        <w:t>交到（可邮寄）我校就业中心并领取展位证，以便我方审核确认，提前安排，做好宣传和接待工作。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四、参会报到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各单位凭</w:t>
      </w: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展位证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于11月29日（星期三）上午8：20到学院招生就业服务大厅报到。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五、11月29日下午17：00各单位将拟用人单位信息上报到学校就业办备案。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  <w:shd w:val="clear" w:fill="FFFFFF"/>
        </w:rPr>
        <w:t>六、联系方式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555555"/>
          <w:sz w:val="24"/>
          <w:szCs w:val="24"/>
          <w:bdr w:val="none" w:color="auto" w:sz="0" w:space="0"/>
          <w:shd w:val="clear" w:fill="FFFFFF"/>
        </w:rPr>
        <w:t>通讯地址：郑州市二七区嵩山南路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河南轻工职业学院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 xml:space="preserve">联 系 人：马老师13598852901、杨老师 13633837275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 xml:space="preserve">办公电话0371-65319705 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leftChars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555555"/>
          <w:sz w:val="21"/>
          <w:szCs w:val="21"/>
          <w:bdr w:val="none" w:color="auto" w:sz="0" w:space="0"/>
          <w:shd w:val="clear" w:fill="FFFFFF"/>
        </w:rPr>
        <w:t>官方网址：http://www.hnlis.com     E-mail: 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qxzp201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@163.com       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Hyperlink"/>
    <w:basedOn w:val="3"/>
    <w:uiPriority w:val="0"/>
    <w:rPr>
      <w:color w:val="000000"/>
      <w:sz w:val="21"/>
      <w:szCs w:val="21"/>
      <w:u w:val="none"/>
    </w:rPr>
  </w:style>
  <w:style w:type="character" w:customStyle="1" w:styleId="8">
    <w:name w:val="s20_0_"/>
    <w:basedOn w:val="3"/>
    <w:uiPriority w:val="0"/>
    <w:rPr>
      <w:rFonts w:hint="eastAsia" w:ascii="宋体" w:hAnsi="宋体" w:eastAsia="宋体" w:cs="宋体"/>
      <w:color w:val="FFFFFF"/>
      <w:sz w:val="20"/>
      <w:szCs w:val="20"/>
    </w:rPr>
  </w:style>
  <w:style w:type="character" w:customStyle="1" w:styleId="9">
    <w:name w:val="s1_0_"/>
    <w:basedOn w:val="3"/>
    <w:uiPriority w:val="0"/>
    <w:rPr>
      <w:rFonts w:hint="eastAsia" w:ascii="宋体" w:hAnsi="宋体" w:eastAsia="宋体" w:cs="宋体"/>
      <w:b/>
      <w:color w:val="FFFFFF"/>
      <w:sz w:val="20"/>
      <w:szCs w:val="20"/>
    </w:rPr>
  </w:style>
  <w:style w:type="character" w:customStyle="1" w:styleId="10">
    <w:name w:val="s2_0_"/>
    <w:basedOn w:val="3"/>
    <w:uiPriority w:val="0"/>
    <w:rPr>
      <w:rFonts w:hint="eastAsia" w:ascii="宋体" w:hAnsi="宋体" w:eastAsia="宋体" w:cs="宋体"/>
      <w:color w:val="CC0000"/>
      <w:sz w:val="20"/>
      <w:szCs w:val="20"/>
    </w:rPr>
  </w:style>
  <w:style w:type="character" w:customStyle="1" w:styleId="11">
    <w:name w:val="s10_0_"/>
    <w:basedOn w:val="3"/>
    <w:uiPriority w:val="0"/>
    <w:rPr>
      <w:rFonts w:hint="eastAsia" w:ascii="宋体" w:hAnsi="宋体" w:eastAsia="宋体" w:cs="宋体"/>
      <w:b/>
      <w:color w:val="FFFF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chufeng</dc:creator>
  <cp:lastModifiedBy>钟剑</cp:lastModifiedBy>
  <dcterms:modified xsi:type="dcterms:W3CDTF">2017-11-20T00:21:17Z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